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7FE" w:rsidRDefault="00871CFA" w:rsidP="00871CFA">
      <w:pPr>
        <w:jc w:val="center"/>
        <w:rPr>
          <w:rFonts w:ascii="Courier New" w:hAnsi="Courier New" w:cs="Courier New"/>
          <w:b/>
          <w:color w:val="548DD4" w:themeColor="text2" w:themeTint="99"/>
          <w:sz w:val="32"/>
          <w:szCs w:val="32"/>
        </w:rPr>
      </w:pPr>
      <w:r w:rsidRPr="00871CFA">
        <w:rPr>
          <w:rFonts w:ascii="Courier New" w:hAnsi="Courier New" w:cs="Courier New"/>
          <w:b/>
          <w:color w:val="548DD4" w:themeColor="text2" w:themeTint="99"/>
          <w:sz w:val="32"/>
          <w:szCs w:val="32"/>
        </w:rPr>
        <w:t>LENGUA CASTELLANA Y LITERATURA</w:t>
      </w:r>
    </w:p>
    <w:p w:rsidR="002730C6" w:rsidRPr="00871CFA" w:rsidRDefault="002730C6" w:rsidP="00871CFA">
      <w:pPr>
        <w:jc w:val="center"/>
        <w:rPr>
          <w:rFonts w:ascii="Courier New" w:hAnsi="Courier New" w:cs="Courier New"/>
          <w:b/>
          <w:color w:val="548DD4" w:themeColor="text2" w:themeTint="99"/>
          <w:sz w:val="32"/>
          <w:szCs w:val="32"/>
        </w:rPr>
      </w:pPr>
    </w:p>
    <w:p w:rsidR="002730C6" w:rsidRDefault="002730C6"/>
    <w:tbl>
      <w:tblPr>
        <w:tblpPr w:leftFromText="141" w:rightFromText="141" w:vertAnchor="page" w:horzAnchor="margin" w:tblpXSpec="center" w:tblpY="2379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2730C6" w:rsidTr="002730C6"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1. Presentación. SESIÓN 1 (5%)</w:t>
            </w:r>
          </w:p>
        </w:tc>
      </w:tr>
      <w:tr w:rsidR="002730C6" w:rsidTr="002730C6"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LCYL 3.1 Comprende información de los distintos textos orales…</w:t>
            </w:r>
          </w:p>
        </w:tc>
      </w:tr>
      <w:tr w:rsidR="002730C6" w:rsidTr="00273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2730C6" w:rsidTr="00273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2730C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C5191E">
              <w:rPr>
                <w:rFonts w:ascii="Courier New" w:hAnsi="Courier New" w:cs="Courier New"/>
                <w:sz w:val="22"/>
                <w:szCs w:val="22"/>
              </w:rPr>
              <w:t>EXCELENTE: Entiende, interpreta y responde correctamente al vídeo de presentación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CSC</w:t>
            </w:r>
          </w:p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</w:tc>
      </w:tr>
      <w:tr w:rsidR="002730C6" w:rsidTr="00273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C5191E">
              <w:rPr>
                <w:rFonts w:ascii="Courier New" w:hAnsi="Courier New" w:cs="Courier New"/>
                <w:sz w:val="22"/>
                <w:szCs w:val="22"/>
              </w:rPr>
              <w:t>BUENO: Entiende el contenido del vídeo de presentación y es capaz de preguntar al respecto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2730C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730C6" w:rsidTr="00273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C5191E">
              <w:rPr>
                <w:rFonts w:ascii="Courier New" w:hAnsi="Courier New" w:cs="Courier New"/>
                <w:sz w:val="22"/>
                <w:szCs w:val="22"/>
              </w:rPr>
              <w:t>ADECUADO: Entiende un mínimo del contenido del vídeo de presentación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2730C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730C6" w:rsidTr="00273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C5191E">
              <w:rPr>
                <w:rFonts w:ascii="Courier New" w:hAnsi="Courier New" w:cs="Courier New"/>
                <w:sz w:val="22"/>
                <w:szCs w:val="22"/>
              </w:rPr>
              <w:t>INSUFICIENTE: No entiende el contenido del vídeo de presentación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2730C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871CFA" w:rsidRDefault="00871CFA"/>
    <w:p w:rsidR="00871CFA" w:rsidRDefault="00871CFA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C5191E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FE3515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</w:t>
            </w:r>
            <w:r w:rsidR="00871CFA">
              <w:rPr>
                <w:rFonts w:ascii="Courier New" w:hAnsi="Courier New" w:cs="Courier New"/>
              </w:rPr>
              <w:t>2</w:t>
            </w:r>
            <w:r>
              <w:rPr>
                <w:rFonts w:ascii="Courier New" w:hAnsi="Courier New" w:cs="Courier New"/>
              </w:rPr>
              <w:t xml:space="preserve">. </w:t>
            </w:r>
            <w:r w:rsidR="00FE3515">
              <w:rPr>
                <w:rFonts w:ascii="Courier New" w:hAnsi="Courier New" w:cs="Courier New"/>
              </w:rPr>
              <w:t>Análisis Ortográfico</w:t>
            </w:r>
            <w:r>
              <w:rPr>
                <w:rFonts w:ascii="Courier New" w:hAnsi="Courier New" w:cs="Courier New"/>
              </w:rPr>
              <w:t xml:space="preserve"> SESIÓN 2 (5%)</w:t>
            </w:r>
          </w:p>
        </w:tc>
      </w:tr>
      <w:tr w:rsidR="00C5191E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91E" w:rsidRDefault="00C5191E" w:rsidP="005C65FB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LCYL 8.1 </w:t>
            </w:r>
            <w:r w:rsidR="005C65FB">
              <w:rPr>
                <w:rFonts w:ascii="Courier New" w:hAnsi="Courier New" w:cs="Courier New"/>
              </w:rPr>
              <w:t>Desarrolla y utiliza estrategias para analizar un texto leído…</w:t>
            </w:r>
          </w:p>
        </w:tc>
      </w:tr>
      <w:tr w:rsidR="00C5191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C5191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91E" w:rsidRDefault="005C65FB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EXCELENTE: Encuentra más del 85% de los errores del texto de </w:t>
            </w:r>
            <w:proofErr w:type="spellStart"/>
            <w:r w:rsidRPr="005C65FB">
              <w:rPr>
                <w:rFonts w:ascii="Courier New" w:hAnsi="Courier New" w:cs="Courier New"/>
                <w:sz w:val="22"/>
                <w:szCs w:val="22"/>
              </w:rPr>
              <w:t>Becquer</w:t>
            </w:r>
            <w:proofErr w:type="spellEnd"/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 y los corrige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CCEC</w:t>
            </w:r>
          </w:p>
        </w:tc>
      </w:tr>
      <w:tr w:rsidR="00C5191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5C65FB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BUENO: Encuentra entre 60 -75% de  los errores del texto de </w:t>
            </w:r>
            <w:proofErr w:type="spellStart"/>
            <w:r w:rsidRPr="005C65FB">
              <w:rPr>
                <w:rFonts w:ascii="Courier New" w:hAnsi="Courier New" w:cs="Courier New"/>
                <w:sz w:val="22"/>
                <w:szCs w:val="22"/>
              </w:rPr>
              <w:t>Becquer</w:t>
            </w:r>
            <w:proofErr w:type="spellEnd"/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 y los corrige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91E" w:rsidRDefault="00C5191E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C5191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5C65FB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ADECUADO: Encuentra la mitad de los errores ortográficos del texto de </w:t>
            </w:r>
            <w:proofErr w:type="spellStart"/>
            <w:r w:rsidRPr="005C65FB">
              <w:rPr>
                <w:rFonts w:ascii="Courier New" w:hAnsi="Courier New" w:cs="Courier New"/>
                <w:sz w:val="22"/>
                <w:szCs w:val="22"/>
              </w:rPr>
              <w:t>Becquer</w:t>
            </w:r>
            <w:proofErr w:type="spellEnd"/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 y los corrige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91E" w:rsidRDefault="00C5191E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C5191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5C65FB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INSUFICIENTE: No encuentra la mayoría de errores ortográficos del texto de </w:t>
            </w:r>
            <w:proofErr w:type="spellStart"/>
            <w:r w:rsidRPr="005C65FB">
              <w:rPr>
                <w:rFonts w:ascii="Courier New" w:hAnsi="Courier New" w:cs="Courier New"/>
                <w:sz w:val="22"/>
                <w:szCs w:val="22"/>
              </w:rPr>
              <w:t>Becquer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91E" w:rsidRDefault="00C5191E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871CFA" w:rsidRDefault="00871CFA"/>
    <w:p w:rsidR="002730C6" w:rsidRDefault="002730C6"/>
    <w:p w:rsidR="002730C6" w:rsidRDefault="002730C6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871CFA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FE3515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3.</w:t>
            </w:r>
            <w:r w:rsidR="00FE3515">
              <w:rPr>
                <w:rFonts w:ascii="Courier New" w:hAnsi="Courier New" w:cs="Courier New"/>
              </w:rPr>
              <w:t xml:space="preserve"> </w:t>
            </w:r>
            <w:r>
              <w:rPr>
                <w:rFonts w:ascii="Courier New" w:hAnsi="Courier New" w:cs="Courier New"/>
              </w:rPr>
              <w:t>DICTADO</w:t>
            </w:r>
            <w:r w:rsidR="00FE3515">
              <w:rPr>
                <w:rFonts w:ascii="Courier New" w:hAnsi="Courier New" w:cs="Courier New"/>
              </w:rPr>
              <w:t>. Sesión 2</w:t>
            </w:r>
            <w:r>
              <w:rPr>
                <w:rFonts w:ascii="Courier New" w:hAnsi="Courier New" w:cs="Courier New"/>
              </w:rPr>
              <w:t xml:space="preserve"> (5%)</w:t>
            </w:r>
          </w:p>
        </w:tc>
      </w:tr>
      <w:tr w:rsidR="00871CFA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Desarrolla estrategias para usar la ortografía de forma correcta.</w:t>
            </w:r>
          </w:p>
        </w:tc>
      </w:tr>
      <w:tr w:rsidR="00871CF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871CF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CFA" w:rsidRDefault="00871CFA" w:rsidP="00871CF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Tiene menos de 5 faltas de ortografía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</w:tc>
      </w:tr>
      <w:tr w:rsidR="00871CF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871CF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Tiene entre 5 y 10 faltas de ortografía.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CFA" w:rsidRDefault="00871CF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71CF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871CF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Tiene entre 10 y 15 faltas de ortografía.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CFA" w:rsidRDefault="00871CF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71CF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871CFA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>Tiene más de 15 faltas de ortografía o le falta contenido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CFA" w:rsidRDefault="00871CF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871CFA" w:rsidRDefault="00871CFA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FE3515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FE3515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lastRenderedPageBreak/>
              <w:t>RÚBRICA 4. Complementación. Sesión 3</w:t>
            </w:r>
            <w:r w:rsidR="002730C6">
              <w:rPr>
                <w:rFonts w:ascii="Courier New" w:hAnsi="Courier New" w:cs="Courier New"/>
              </w:rPr>
              <w:t xml:space="preserve"> (15%)</w:t>
            </w:r>
          </w:p>
        </w:tc>
      </w:tr>
      <w:tr w:rsidR="00FE3515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FE3515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Aplica el conocimiento de las categorías gramaticales relacionadas con los complementos verbales.</w:t>
            </w: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>EXCELENTE: Entiende e identifica (incluso el tipo) los complementos en un texto dado.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>BUENO: Entiende e identifica los complementos verbales en un texto dado.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>ADECUADO: Entiende el concepto de complemento del verbo pero le cuesta identificarlos en un texto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>INSUFICIENTE: No entiende el concepto y tipo de complementos del verbo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FE3515" w:rsidRDefault="00FE3515"/>
    <w:p w:rsidR="00FE3515" w:rsidRDefault="00FE3515"/>
    <w:p w:rsidR="00FE3515" w:rsidRDefault="00FE3515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FE3515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4809C3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5. Tomar apuntes. Sesión </w:t>
            </w:r>
            <w:r w:rsidR="004809C3">
              <w:rPr>
                <w:rFonts w:ascii="Courier New" w:hAnsi="Courier New" w:cs="Courier New"/>
              </w:rPr>
              <w:t>14</w:t>
            </w:r>
            <w:r w:rsidR="002730C6">
              <w:rPr>
                <w:rFonts w:ascii="Courier New" w:hAnsi="Courier New" w:cs="Courier New"/>
              </w:rPr>
              <w:t xml:space="preserve"> (15</w:t>
            </w:r>
            <w:r>
              <w:rPr>
                <w:rFonts w:ascii="Courier New" w:hAnsi="Courier New" w:cs="Courier New"/>
              </w:rPr>
              <w:t>%)</w:t>
            </w:r>
          </w:p>
        </w:tc>
      </w:tr>
      <w:tr w:rsidR="00FE3515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FE3515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Escucha atentamente la explicación del maestro y toma apuntes.</w:t>
            </w: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FE3515" w:rsidRP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>EXCELENTE: Escucha la explicación del maestro y la escribe en el cuaderno correctamente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CCL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CAA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FE3515" w:rsidRP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CSIEE</w:t>
            </w: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4809C3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>BUENO: Escucha la explicación del maestro, escribe casi todas las ideas principales en el cuaderno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4809C3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>ADECUADO: Escucha la explicación del maestro y es capaz de escribir algunas ideas en el cuaderno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4809C3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>INSUFICIENTE: No escucha la explicación del maestro.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FE3515" w:rsidRDefault="00FE3515"/>
    <w:p w:rsidR="004809C3" w:rsidRDefault="004809C3"/>
    <w:p w:rsidR="002730C6" w:rsidRDefault="002730C6"/>
    <w:p w:rsidR="004809C3" w:rsidRDefault="004809C3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4809C3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4809C3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6. El reportaje. Sesión 14</w:t>
            </w:r>
            <w:r w:rsidR="002B162F">
              <w:rPr>
                <w:rFonts w:ascii="Courier New" w:hAnsi="Courier New" w:cs="Courier New"/>
              </w:rPr>
              <w:t>(15</w:t>
            </w:r>
            <w:r>
              <w:rPr>
                <w:rFonts w:ascii="Courier New" w:hAnsi="Courier New" w:cs="Courier New"/>
              </w:rPr>
              <w:t>%)</w:t>
            </w:r>
          </w:p>
        </w:tc>
      </w:tr>
      <w:tr w:rsidR="004809C3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4809C3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Crea un reportaje sobre un elemento de actualidad del siglo XIX.</w:t>
            </w: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4809C3" w:rsidRP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4809C3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el concepto de reportaje y crea uno sin errores significativos.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CCL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CAA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4809C3" w:rsidRP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CSIEE</w:t>
            </w: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4809C3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el concepto de reportaje y crea uno con algunos errores.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4809C3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el concepto de reportaje pero no sabe realizar uno.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4809C3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INSUFICIENTE: No </w:t>
            </w:r>
            <w:r>
              <w:rPr>
                <w:rFonts w:ascii="Courier New" w:hAnsi="Courier New" w:cs="Courier New"/>
                <w:sz w:val="22"/>
                <w:szCs w:val="22"/>
              </w:rPr>
              <w:t>es capaz ni de entender el concepto de reportaje</w:t>
            </w:r>
            <w:r w:rsidRPr="004809C3"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4809C3" w:rsidRDefault="004809C3"/>
    <w:p w:rsidR="004809C3" w:rsidRDefault="004809C3"/>
    <w:p w:rsidR="004809C3" w:rsidRDefault="004809C3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4809C3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4809C3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lastRenderedPageBreak/>
              <w:t>RÚBRICA 7. Análisis de poema. Sesión 15</w:t>
            </w:r>
            <w:r w:rsidR="002B162F">
              <w:rPr>
                <w:rFonts w:ascii="Courier New" w:hAnsi="Courier New" w:cs="Courier New"/>
              </w:rPr>
              <w:t xml:space="preserve"> (15</w:t>
            </w:r>
            <w:r>
              <w:rPr>
                <w:rFonts w:ascii="Courier New" w:hAnsi="Courier New" w:cs="Courier New"/>
              </w:rPr>
              <w:t>%)</w:t>
            </w:r>
          </w:p>
        </w:tc>
      </w:tr>
      <w:tr w:rsidR="004809C3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Crea un reportaje sobre un elemento de actualidad del siglo XIX.</w:t>
            </w: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4809C3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Lee el poema y escribe un comentario completo de forma correcta.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CSCIEE</w:t>
            </w: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CM</w:t>
            </w: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4809C3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Lee el poema y escribe un comentario con los elementos más importantes de análisis.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4809C3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Lee el poema e identifica los elementos básicos del comentario.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4809C3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>No lee el poema</w:t>
            </w:r>
            <w:r w:rsidRPr="004809C3"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4809C3" w:rsidRDefault="004809C3"/>
    <w:p w:rsidR="002730C6" w:rsidRDefault="002730C6"/>
    <w:p w:rsidR="002730C6" w:rsidRDefault="002730C6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2730C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7. </w:t>
            </w:r>
            <w:proofErr w:type="spellStart"/>
            <w:r>
              <w:rPr>
                <w:rFonts w:ascii="Courier New" w:hAnsi="Courier New" w:cs="Courier New"/>
              </w:rPr>
              <w:t>Roleando</w:t>
            </w:r>
            <w:proofErr w:type="spellEnd"/>
            <w:r>
              <w:rPr>
                <w:rFonts w:ascii="Courier New" w:hAnsi="Courier New" w:cs="Courier New"/>
              </w:rPr>
              <w:t xml:space="preserve"> la historia. Sesión 19</w:t>
            </w:r>
            <w:r w:rsidR="002B162F">
              <w:rPr>
                <w:rFonts w:ascii="Courier New" w:hAnsi="Courier New" w:cs="Courier New"/>
              </w:rPr>
              <w:t xml:space="preserve"> (15</w:t>
            </w:r>
            <w:r>
              <w:rPr>
                <w:rFonts w:ascii="Courier New" w:hAnsi="Courier New" w:cs="Courier New"/>
              </w:rPr>
              <w:t>%)</w:t>
            </w:r>
          </w:p>
        </w:tc>
      </w:tr>
      <w:tr w:rsidR="002730C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Expresa en voz alta y por escrito la resolución de un problema usando conocimientos adquiridos.</w:t>
            </w:r>
          </w:p>
        </w:tc>
      </w:tr>
      <w:tr w:rsidR="002730C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2730C6" w:rsidRP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Pr="00735C3E" w:rsidRDefault="002730C6" w:rsidP="002730C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 w:rsidRPr="00735C3E">
              <w:rPr>
                <w:rFonts w:ascii="Courier New" w:hAnsi="Courier New" w:cs="Courier New"/>
                <w:sz w:val="22"/>
                <w:szCs w:val="22"/>
              </w:rPr>
              <w:t>Usa los conocimientos adqui</w:t>
            </w:r>
            <w:r>
              <w:rPr>
                <w:rFonts w:ascii="Courier New" w:hAnsi="Courier New" w:cs="Courier New"/>
                <w:sz w:val="22"/>
                <w:szCs w:val="22"/>
              </w:rPr>
              <w:t>ridos para resolver un problema, r</w:t>
            </w:r>
            <w:r w:rsidRPr="00735C3E">
              <w:rPr>
                <w:rFonts w:ascii="Courier New" w:hAnsi="Courier New" w:cs="Courier New"/>
                <w:sz w:val="22"/>
                <w:szCs w:val="22"/>
              </w:rPr>
              <w:t>ecopila</w:t>
            </w:r>
            <w:r>
              <w:rPr>
                <w:rFonts w:ascii="Courier New" w:hAnsi="Courier New" w:cs="Courier New"/>
                <w:sz w:val="22"/>
                <w:szCs w:val="22"/>
              </w:rPr>
              <w:t>ndo</w:t>
            </w:r>
            <w:r w:rsidRPr="00735C3E">
              <w:rPr>
                <w:rFonts w:ascii="Courier New" w:hAnsi="Courier New" w:cs="Courier New"/>
                <w:sz w:val="22"/>
                <w:szCs w:val="22"/>
              </w:rPr>
              <w:t xml:space="preserve"> los datos más importantes del tema y los expresa en voz alta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 y por escrito</w:t>
            </w:r>
            <w:r w:rsidRPr="00735C3E"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  <w:p w:rsidR="002730C6" w:rsidRDefault="002730C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CCL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CAA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2730C6" w:rsidRP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CSIEE</w:t>
            </w:r>
            <w:r w:rsidRPr="002730C6">
              <w:rPr>
                <w:rFonts w:ascii="Courier New" w:hAnsi="Courier New" w:cs="Courier New"/>
                <w:sz w:val="22"/>
                <w:szCs w:val="22"/>
                <w:lang w:val="en-US"/>
              </w:rPr>
              <w:t xml:space="preserve"> </w:t>
            </w:r>
          </w:p>
        </w:tc>
      </w:tr>
      <w:tr w:rsidR="002730C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 w:rsidRPr="00735C3E">
              <w:rPr>
                <w:rFonts w:ascii="Courier New" w:hAnsi="Courier New" w:cs="Courier New"/>
                <w:sz w:val="22"/>
                <w:szCs w:val="22"/>
              </w:rPr>
              <w:t>Usa los conocimientos adqui</w:t>
            </w:r>
            <w:r>
              <w:rPr>
                <w:rFonts w:ascii="Courier New" w:hAnsi="Courier New" w:cs="Courier New"/>
                <w:sz w:val="22"/>
                <w:szCs w:val="22"/>
              </w:rPr>
              <w:t>ridos para resolver un problema, r</w:t>
            </w:r>
            <w:r w:rsidRPr="00735C3E">
              <w:rPr>
                <w:rFonts w:ascii="Courier New" w:hAnsi="Courier New" w:cs="Courier New"/>
                <w:sz w:val="22"/>
                <w:szCs w:val="22"/>
              </w:rPr>
              <w:t>ecopila</w:t>
            </w:r>
            <w:r>
              <w:rPr>
                <w:rFonts w:ascii="Courier New" w:hAnsi="Courier New" w:cs="Courier New"/>
                <w:sz w:val="22"/>
                <w:szCs w:val="22"/>
              </w:rPr>
              <w:t>ndo</w:t>
            </w:r>
            <w:r w:rsidRPr="00735C3E">
              <w:rPr>
                <w:rFonts w:ascii="Courier New" w:hAnsi="Courier New" w:cs="Courier New"/>
                <w:sz w:val="22"/>
                <w:szCs w:val="22"/>
              </w:rPr>
              <w:t xml:space="preserve"> los datos más importantes del tema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 pero no los expresa en uno de los medios.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730C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 w:rsidRPr="00735C3E">
              <w:rPr>
                <w:rFonts w:ascii="Courier New" w:hAnsi="Courier New" w:cs="Courier New"/>
                <w:sz w:val="22"/>
                <w:szCs w:val="22"/>
              </w:rPr>
              <w:t>Usa los conocimientos adqui</w:t>
            </w:r>
            <w:r>
              <w:rPr>
                <w:rFonts w:ascii="Courier New" w:hAnsi="Courier New" w:cs="Courier New"/>
                <w:sz w:val="22"/>
                <w:szCs w:val="22"/>
              </w:rPr>
              <w:t>ridos para resolver un problema, r</w:t>
            </w:r>
            <w:r w:rsidRPr="00735C3E">
              <w:rPr>
                <w:rFonts w:ascii="Courier New" w:hAnsi="Courier New" w:cs="Courier New"/>
                <w:sz w:val="22"/>
                <w:szCs w:val="22"/>
              </w:rPr>
              <w:t>ecopila</w:t>
            </w:r>
            <w:r>
              <w:rPr>
                <w:rFonts w:ascii="Courier New" w:hAnsi="Courier New" w:cs="Courier New"/>
                <w:sz w:val="22"/>
                <w:szCs w:val="22"/>
              </w:rPr>
              <w:t>ndo</w:t>
            </w:r>
            <w:r w:rsidRPr="00735C3E">
              <w:rPr>
                <w:rFonts w:ascii="Courier New" w:hAnsi="Courier New" w:cs="Courier New"/>
                <w:sz w:val="22"/>
                <w:szCs w:val="22"/>
              </w:rPr>
              <w:t xml:space="preserve"> los datos más importantes del tema</w:t>
            </w:r>
            <w:r>
              <w:rPr>
                <w:rFonts w:ascii="Courier New" w:hAnsi="Courier New" w:cs="Courier New"/>
                <w:sz w:val="22"/>
                <w:szCs w:val="22"/>
              </w:rPr>
              <w:t>, pero no es capaz de expresarlos correctamente.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730C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>No usa los conocimientos adquiridos para resolver un problema</w:t>
            </w:r>
            <w:r w:rsidRPr="004809C3"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2730C6" w:rsidRDefault="002730C6"/>
    <w:p w:rsidR="002730C6" w:rsidRDefault="002730C6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2730C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8. DICTADO. Sesión 22 (5%)</w:t>
            </w:r>
          </w:p>
        </w:tc>
      </w:tr>
      <w:tr w:rsidR="002730C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Desarrolla estrategias para usar la ortografía de forma correcta.</w:t>
            </w:r>
          </w:p>
        </w:tc>
      </w:tr>
      <w:tr w:rsidR="002730C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2730C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Tiene menos de 5 faltas de ortografía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</w:tc>
      </w:tr>
      <w:tr w:rsidR="002730C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Tiene entre 5 y 10 faltas de ortografía.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730C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Tiene entre 10 y 15 faltas de ortografía.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730C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>Tiene más de 15 faltas de ortografía o le falta contenido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2730C6" w:rsidRDefault="002730C6"/>
    <w:p w:rsidR="005821D0" w:rsidRDefault="005821D0"/>
    <w:p w:rsidR="005821D0" w:rsidRDefault="005821D0"/>
    <w:p w:rsidR="005821D0" w:rsidRDefault="005821D0" w:rsidP="005821D0">
      <w:pPr>
        <w:jc w:val="center"/>
        <w:rPr>
          <w:color w:val="FF0000"/>
        </w:rPr>
      </w:pPr>
      <w:r w:rsidRPr="005821D0">
        <w:rPr>
          <w:color w:val="FF0000"/>
        </w:rPr>
        <w:lastRenderedPageBreak/>
        <w:t>MATEMÁTICAS</w:t>
      </w:r>
    </w:p>
    <w:p w:rsidR="005821D0" w:rsidRDefault="005821D0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5821D0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C97D9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1. </w:t>
            </w:r>
            <w:r w:rsidR="00E22228">
              <w:rPr>
                <w:rFonts w:ascii="Courier New" w:hAnsi="Courier New" w:cs="Courier New"/>
              </w:rPr>
              <w:t xml:space="preserve">Formas Básicas. </w:t>
            </w:r>
            <w:r>
              <w:rPr>
                <w:rFonts w:ascii="Courier New" w:hAnsi="Courier New" w:cs="Courier New"/>
              </w:rPr>
              <w:t xml:space="preserve">Sesión 7. </w:t>
            </w:r>
            <w:r w:rsidR="00E22228">
              <w:rPr>
                <w:rFonts w:ascii="Courier New" w:hAnsi="Courier New" w:cs="Courier New"/>
              </w:rPr>
              <w:t>(</w:t>
            </w:r>
            <w:r w:rsidR="00C97D99">
              <w:rPr>
                <w:rFonts w:ascii="Courier New" w:hAnsi="Courier New" w:cs="Courier New"/>
              </w:rPr>
              <w:t>10</w:t>
            </w:r>
            <w:r>
              <w:rPr>
                <w:rFonts w:ascii="Courier New" w:hAnsi="Courier New" w:cs="Courier New"/>
              </w:rPr>
              <w:t>%).</w:t>
            </w:r>
          </w:p>
        </w:tc>
      </w:tr>
      <w:tr w:rsidR="005821D0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1D0" w:rsidRDefault="005821D0" w:rsidP="005821D0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</w:t>
            </w:r>
            <w:r w:rsidR="003A577D">
              <w:rPr>
                <w:rFonts w:ascii="Courier New" w:hAnsi="Courier New" w:cs="Courier New"/>
              </w:rPr>
              <w:t xml:space="preserve">MAT 11.1 </w:t>
            </w:r>
            <w:r>
              <w:rPr>
                <w:rFonts w:ascii="Courier New" w:hAnsi="Courier New" w:cs="Courier New"/>
              </w:rPr>
              <w:t>Conoce y describe las figuras planas: triángulo, rectángulo, cuadrado, rombo, romboide; relacionadas con elementos del contexto real...</w:t>
            </w:r>
          </w:p>
        </w:tc>
      </w:tr>
      <w:tr w:rsid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1D0" w:rsidRDefault="005821D0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821D0">
              <w:rPr>
                <w:rFonts w:ascii="Courier New" w:hAnsi="Courier New" w:cs="Courier New"/>
                <w:sz w:val="22"/>
                <w:szCs w:val="22"/>
              </w:rPr>
              <w:t>EXCELENTE: Conoce y describe las figuras planas a la perfección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CM</w:t>
            </w:r>
          </w:p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  <w:p w:rsidR="005821D0" w:rsidRPr="00735C3E" w:rsidRDefault="005821D0" w:rsidP="005821D0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5821D0" w:rsidRPr="00735C3E" w:rsidRDefault="005821D0" w:rsidP="005821D0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5821D0" w:rsidRPr="00735C3E" w:rsidRDefault="005821D0" w:rsidP="005821D0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821D0">
              <w:rPr>
                <w:rFonts w:ascii="Courier New" w:hAnsi="Courier New" w:cs="Courier New"/>
                <w:sz w:val="22"/>
                <w:szCs w:val="22"/>
              </w:rPr>
              <w:t>BUENO: Conoce y describe las figuras planas casi sin problemas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1D0" w:rsidRDefault="005821D0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821D0">
              <w:rPr>
                <w:rFonts w:ascii="Courier New" w:hAnsi="Courier New" w:cs="Courier New"/>
                <w:sz w:val="22"/>
                <w:szCs w:val="22"/>
              </w:rPr>
              <w:t>ADECUADO: Conoce las figuras pero le cuesta describirlas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1D0" w:rsidRDefault="005821D0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821D0">
              <w:rPr>
                <w:rFonts w:ascii="Courier New" w:hAnsi="Courier New" w:cs="Courier New"/>
                <w:sz w:val="22"/>
                <w:szCs w:val="22"/>
              </w:rPr>
              <w:t>INSUFICIENTE: No reconoce y/o no sabe describir las figuras planas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1D0" w:rsidRDefault="005821D0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5821D0" w:rsidRDefault="005821D0" w:rsidP="005821D0">
      <w:pPr>
        <w:jc w:val="center"/>
        <w:rPr>
          <w:color w:val="FF0000"/>
        </w:rPr>
      </w:pPr>
    </w:p>
    <w:p w:rsidR="00E22228" w:rsidRDefault="00E22228" w:rsidP="005821D0">
      <w:pPr>
        <w:jc w:val="center"/>
        <w:rPr>
          <w:color w:val="FF0000"/>
        </w:rPr>
      </w:pPr>
    </w:p>
    <w:p w:rsidR="00C97D99" w:rsidRDefault="00C97D99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E22228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E22228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2. Áreas de Rombo y Romboide. Sesión 9. (15%).</w:t>
            </w:r>
          </w:p>
        </w:tc>
      </w:tr>
      <w:tr w:rsidR="00E22228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28" w:rsidRDefault="00E22228" w:rsidP="00E22228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MAT 1.2 Valora las diferentes estrategias y persevera en la búsqueda de datos para resolver un problema de áreas.</w:t>
            </w:r>
          </w:p>
        </w:tc>
      </w:tr>
      <w:tr w:rsid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E22228" w:rsidRP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28" w:rsidRDefault="00E22228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</w:rPr>
              <w:t>EXCELENTE: Valora, plantea, busca información con los medios a su alcance y resuelve el problema.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C97D99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  <w:p w:rsidR="00E22228" w:rsidRP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E22228" w:rsidRP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E22228" w:rsidRP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E22228" w:rsidRPr="00735C3E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E22228" w:rsidRPr="00735C3E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E22228" w:rsidRPr="00735C3E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E22228" w:rsidRP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</w:rPr>
              <w:t>BUENO: Valora el problema, plantea el método de resolución y busca la información necesaria.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228" w:rsidRDefault="00E22228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</w:rPr>
              <w:t>ADECUADO: Valora el problema e intenta plantear el método de resolución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228" w:rsidRDefault="00E22228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</w:rPr>
              <w:t>INSUFICIENTE: No consigue plantear siquiera el problema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228" w:rsidRDefault="00E22228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E22228" w:rsidRDefault="00E22228" w:rsidP="005821D0">
      <w:pPr>
        <w:jc w:val="center"/>
        <w:rPr>
          <w:color w:val="FF0000"/>
        </w:rPr>
      </w:pPr>
    </w:p>
    <w:p w:rsidR="00C97D99" w:rsidRDefault="00C97D99" w:rsidP="005821D0">
      <w:pPr>
        <w:jc w:val="center"/>
        <w:rPr>
          <w:color w:val="FF0000"/>
        </w:rPr>
      </w:pPr>
    </w:p>
    <w:p w:rsidR="00C97D99" w:rsidRDefault="00C97D99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C97D99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C97D99" w:rsidP="00C97D9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3. Áreas del triángulo. Sesión 11. (15%).</w:t>
            </w:r>
          </w:p>
        </w:tc>
      </w:tr>
      <w:tr w:rsidR="00C97D99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D99" w:rsidRDefault="00C97D99" w:rsidP="00C97D9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MAT 13.</w:t>
            </w:r>
            <w:r w:rsidR="00D14CEE">
              <w:rPr>
                <w:rFonts w:ascii="Courier New" w:hAnsi="Courier New" w:cs="Courier New"/>
              </w:rPr>
              <w:t>2</w:t>
            </w:r>
            <w:r>
              <w:rPr>
                <w:rFonts w:ascii="Courier New" w:hAnsi="Courier New" w:cs="Courier New"/>
              </w:rPr>
              <w:t xml:space="preserve"> Valora las diferentes estrategias y persevera en la búsqueda de datos para resolver un problema de áreas.</w:t>
            </w:r>
          </w:p>
        </w:tc>
      </w:tr>
      <w:tr w:rsidR="00C97D99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C97D99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C97D99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C97D99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C97D99" w:rsidRP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D99" w:rsidRDefault="00D14CEE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>EXCELENTE: Aplica la fórmula del área del triángulo para resolver problemas.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D99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C97D99" w:rsidRPr="00C97D99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C97D99" w:rsidRPr="00E22228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C97D99" w:rsidRPr="00E22228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C97D99" w:rsidRPr="00E22228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C97D99" w:rsidRPr="00735C3E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C97D99" w:rsidRPr="00735C3E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C97D99" w:rsidRPr="00735C3E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C97D99" w:rsidRPr="00E22228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C97D99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D14CEE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>BUENO: Calcula el área de un triángulo, pero no resuelve problemas relacionados.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D99" w:rsidRDefault="00C97D99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C97D99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D14CEE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>ADECUADO: Identifica los elementos de un triángulo, pero le cuesta aplicar la fórmula para el área.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D99" w:rsidRDefault="00C97D99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C97D99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7D99" w:rsidRDefault="00D14CEE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>INSUFICIENTE: No identifica los elementos necesarios para calcular el área del triángulo.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7D99" w:rsidRDefault="00C97D99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D14CEE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D14CEE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lastRenderedPageBreak/>
              <w:t>RÚBRICA 4. Áreas de polígonos regulares. Sesión 13. (15%).</w:t>
            </w:r>
          </w:p>
        </w:tc>
      </w:tr>
      <w:tr w:rsidR="00D14CEE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EE" w:rsidRDefault="00D14CEE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MAT 13.1 Valora las diferentes estrategias y persevera en la búsqueda de datos para resolver un problema de áreas.</w:t>
            </w:r>
          </w:p>
        </w:tc>
      </w:tr>
      <w:tr w:rsidR="00D14CE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D14CEE" w:rsidRP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EE" w:rsidRDefault="00D14CEE" w:rsidP="00D14CEE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EXCELENTE: Aplica la fórmula del área </w:t>
            </w:r>
            <w:r>
              <w:rPr>
                <w:rFonts w:ascii="Courier New" w:hAnsi="Courier New" w:cs="Courier New"/>
                <w:sz w:val="22"/>
                <w:szCs w:val="22"/>
              </w:rPr>
              <w:t>de polígonos regulares</w:t>
            </w: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 para resolver problemas.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CEE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D14CEE" w:rsidRPr="00C97D99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D14CEE" w:rsidRPr="00E22228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D14CEE" w:rsidRPr="00E22228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D14CEE" w:rsidRPr="00E22228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D14CEE" w:rsidRPr="00735C3E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D14CEE" w:rsidRPr="00735C3E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D14CEE" w:rsidRPr="00735C3E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D14CEE" w:rsidRPr="00E22228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D14CE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D14CEE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BUENO: Calcula el área de </w:t>
            </w:r>
            <w:r>
              <w:rPr>
                <w:rFonts w:ascii="Courier New" w:hAnsi="Courier New" w:cs="Courier New"/>
                <w:sz w:val="22"/>
                <w:szCs w:val="22"/>
              </w:rPr>
              <w:t>polígonos regulares</w:t>
            </w:r>
            <w:r w:rsidRPr="00D14CEE">
              <w:rPr>
                <w:rFonts w:ascii="Courier New" w:hAnsi="Courier New" w:cs="Courier New"/>
                <w:sz w:val="22"/>
                <w:szCs w:val="22"/>
              </w:rPr>
              <w:t>, pero no resuelve problemas relacionados.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CEE" w:rsidRDefault="00D14CEE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D14CE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D14CEE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ADECUADO: Identifica los elementos de un </w:t>
            </w:r>
            <w:r>
              <w:rPr>
                <w:rFonts w:ascii="Courier New" w:hAnsi="Courier New" w:cs="Courier New"/>
                <w:sz w:val="22"/>
                <w:szCs w:val="22"/>
              </w:rPr>
              <w:t>polígono regular</w:t>
            </w:r>
            <w:r w:rsidRPr="00D14CEE">
              <w:rPr>
                <w:rFonts w:ascii="Courier New" w:hAnsi="Courier New" w:cs="Courier New"/>
                <w:sz w:val="22"/>
                <w:szCs w:val="22"/>
              </w:rPr>
              <w:t>, pero le cuesta aplicar la fórmula para el área.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CEE" w:rsidRDefault="00D14CEE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D14CE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CEE" w:rsidRDefault="00D14CEE" w:rsidP="00D14CEE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INSUFICIENTE: No identifica los elementos necesarios para calcular el área </w:t>
            </w:r>
            <w:r>
              <w:rPr>
                <w:rFonts w:ascii="Courier New" w:hAnsi="Courier New" w:cs="Courier New"/>
                <w:sz w:val="22"/>
                <w:szCs w:val="22"/>
              </w:rPr>
              <w:t>un polígono regular</w:t>
            </w:r>
            <w:r w:rsidRPr="00D14CEE"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4CEE" w:rsidRDefault="00D14CEE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C97D99" w:rsidRDefault="00C97D99" w:rsidP="005821D0">
      <w:pPr>
        <w:jc w:val="center"/>
        <w:rPr>
          <w:color w:val="FF0000"/>
        </w:rPr>
      </w:pPr>
    </w:p>
    <w:p w:rsidR="00002EBB" w:rsidRDefault="00002EBB" w:rsidP="005821D0">
      <w:pPr>
        <w:jc w:val="center"/>
        <w:rPr>
          <w:color w:val="FF0000"/>
        </w:rPr>
      </w:pPr>
    </w:p>
    <w:p w:rsidR="002C22B6" w:rsidRDefault="002C22B6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2C22B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2C22B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5. Cálculo Mental. Sesión 11-16. (20%).</w:t>
            </w:r>
          </w:p>
        </w:tc>
      </w:tr>
      <w:tr w:rsidR="002C22B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B6" w:rsidRDefault="002C22B6" w:rsidP="002C22B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Cálculo Mental. El 10% y el 20%</w:t>
            </w: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2C22B6" w:rsidRP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B6" w:rsidRDefault="002C22B6" w:rsidP="002C22B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Realiza prácticamente todos los cálculos correctamente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C22B6" w:rsidRPr="00C97D99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2C22B6" w:rsidRPr="00735C3E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2C22B6" w:rsidRPr="00735C3E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2C22B6" w:rsidRPr="00735C3E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2C22B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Realiza la mayoría de los cálculos correctamente.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2B6" w:rsidRDefault="002C22B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2C22B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realiza la mitad de los cálculos correctamente.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2B6" w:rsidRDefault="002C22B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2C22B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>No realiza cálculos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2B6" w:rsidRDefault="002C22B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2C22B6" w:rsidRDefault="002C22B6" w:rsidP="002C22B6">
      <w:pPr>
        <w:jc w:val="center"/>
        <w:rPr>
          <w:color w:val="FF0000"/>
        </w:rPr>
      </w:pPr>
    </w:p>
    <w:p w:rsidR="002C22B6" w:rsidRDefault="002C22B6" w:rsidP="002C22B6">
      <w:pPr>
        <w:jc w:val="center"/>
        <w:rPr>
          <w:color w:val="FF0000"/>
        </w:rPr>
      </w:pPr>
    </w:p>
    <w:p w:rsidR="00002EBB" w:rsidRDefault="00002EBB" w:rsidP="002C22B6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2C22B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002EBB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6. Creación y resolución de problemas. Sesión </w:t>
            </w:r>
            <w:r w:rsidR="00002EBB">
              <w:rPr>
                <w:rFonts w:ascii="Courier New" w:hAnsi="Courier New" w:cs="Courier New"/>
              </w:rPr>
              <w:t>16-21</w:t>
            </w:r>
            <w:r>
              <w:rPr>
                <w:rFonts w:ascii="Courier New" w:hAnsi="Courier New" w:cs="Courier New"/>
              </w:rPr>
              <w:t>. (</w:t>
            </w:r>
            <w:r w:rsidR="00002EBB">
              <w:rPr>
                <w:rFonts w:ascii="Courier New" w:hAnsi="Courier New" w:cs="Courier New"/>
              </w:rPr>
              <w:t>2</w:t>
            </w:r>
            <w:r>
              <w:rPr>
                <w:rFonts w:ascii="Courier New" w:hAnsi="Courier New" w:cs="Courier New"/>
              </w:rPr>
              <w:t>5%).</w:t>
            </w:r>
          </w:p>
        </w:tc>
      </w:tr>
      <w:tr w:rsidR="002C22B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B6" w:rsidRDefault="002C22B6" w:rsidP="00002EBB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MAT </w:t>
            </w:r>
            <w:r w:rsidR="00002EBB">
              <w:rPr>
                <w:rFonts w:ascii="Courier New" w:hAnsi="Courier New" w:cs="Courier New"/>
              </w:rPr>
              <w:t>1.3</w:t>
            </w:r>
            <w:r>
              <w:rPr>
                <w:rFonts w:ascii="Courier New" w:hAnsi="Courier New" w:cs="Courier New"/>
              </w:rPr>
              <w:t xml:space="preserve"> </w:t>
            </w:r>
            <w:r w:rsidR="00002EBB">
              <w:rPr>
                <w:rFonts w:ascii="Courier New" w:hAnsi="Courier New" w:cs="Courier New"/>
              </w:rPr>
              <w:t>Crea y resuelve problemas, expresados oral y por escrito de forma autónoma y fluida.</w:t>
            </w: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2C22B6" w:rsidRP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B6" w:rsidRDefault="002C22B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EXCELENTE: Aplica la fórmula del área </w:t>
            </w:r>
            <w:r>
              <w:rPr>
                <w:rFonts w:ascii="Courier New" w:hAnsi="Courier New" w:cs="Courier New"/>
                <w:sz w:val="22"/>
                <w:szCs w:val="22"/>
              </w:rPr>
              <w:t>de polígonos regulares</w:t>
            </w: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 para resolver problemas.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C22B6" w:rsidRPr="00C97D99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2C22B6" w:rsidRPr="00735C3E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2C22B6" w:rsidRPr="00735C3E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2C22B6" w:rsidRPr="00735C3E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BUENO: Calcula el área de </w:t>
            </w:r>
            <w:r>
              <w:rPr>
                <w:rFonts w:ascii="Courier New" w:hAnsi="Courier New" w:cs="Courier New"/>
                <w:sz w:val="22"/>
                <w:szCs w:val="22"/>
              </w:rPr>
              <w:t>polígonos regulares</w:t>
            </w:r>
            <w:r w:rsidRPr="00D14CEE">
              <w:rPr>
                <w:rFonts w:ascii="Courier New" w:hAnsi="Courier New" w:cs="Courier New"/>
                <w:sz w:val="22"/>
                <w:szCs w:val="22"/>
              </w:rPr>
              <w:t>, pero no resuelve problemas relacionados.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2B6" w:rsidRDefault="002C22B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ADECUADO: Identifica los elementos de un </w:t>
            </w:r>
            <w:r>
              <w:rPr>
                <w:rFonts w:ascii="Courier New" w:hAnsi="Courier New" w:cs="Courier New"/>
                <w:sz w:val="22"/>
                <w:szCs w:val="22"/>
              </w:rPr>
              <w:t>polígono regular</w:t>
            </w:r>
            <w:r w:rsidRPr="00D14CEE">
              <w:rPr>
                <w:rFonts w:ascii="Courier New" w:hAnsi="Courier New" w:cs="Courier New"/>
                <w:sz w:val="22"/>
                <w:szCs w:val="22"/>
              </w:rPr>
              <w:t>, pero le cuesta aplicar la fórmula para el área.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2B6" w:rsidRDefault="002C22B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INSUFICIENTE: No identifica los elementos necesarios para calcular el área </w:t>
            </w:r>
            <w:r>
              <w:rPr>
                <w:rFonts w:ascii="Courier New" w:hAnsi="Courier New" w:cs="Courier New"/>
                <w:sz w:val="22"/>
                <w:szCs w:val="22"/>
              </w:rPr>
              <w:t>un polígono regular</w:t>
            </w:r>
            <w:r w:rsidRPr="00D14CEE"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2B6" w:rsidRDefault="002C22B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2C22B6" w:rsidRPr="005821D0" w:rsidRDefault="002C22B6" w:rsidP="002C22B6">
      <w:pPr>
        <w:jc w:val="center"/>
        <w:rPr>
          <w:color w:val="FF0000"/>
        </w:rPr>
      </w:pPr>
    </w:p>
    <w:p w:rsidR="002C22B6" w:rsidRDefault="00DC368A" w:rsidP="002C22B6">
      <w:pPr>
        <w:jc w:val="center"/>
        <w:rPr>
          <w:rFonts w:ascii="Courier New" w:hAnsi="Courier New" w:cs="Courier New"/>
          <w:color w:val="00B050"/>
          <w:sz w:val="28"/>
          <w:szCs w:val="28"/>
        </w:rPr>
      </w:pPr>
      <w:r w:rsidRPr="002B4D2C">
        <w:rPr>
          <w:rFonts w:ascii="Courier New" w:hAnsi="Courier New" w:cs="Courier New"/>
          <w:color w:val="00B050"/>
          <w:sz w:val="28"/>
          <w:szCs w:val="28"/>
        </w:rPr>
        <w:lastRenderedPageBreak/>
        <w:t>CIENCIAS NATURALES</w:t>
      </w:r>
    </w:p>
    <w:p w:rsidR="000624A1" w:rsidRPr="002B4D2C" w:rsidRDefault="000624A1" w:rsidP="002C22B6">
      <w:pPr>
        <w:jc w:val="center"/>
        <w:rPr>
          <w:rFonts w:ascii="Courier New" w:hAnsi="Courier New" w:cs="Courier New"/>
          <w:color w:val="00B050"/>
          <w:sz w:val="28"/>
          <w:szCs w:val="28"/>
        </w:rPr>
      </w:pPr>
    </w:p>
    <w:p w:rsidR="00DC368A" w:rsidRDefault="00DC368A" w:rsidP="002C22B6">
      <w:pPr>
        <w:jc w:val="center"/>
        <w:rPr>
          <w:color w:val="00B05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DC368A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2B4D2C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</w:t>
            </w:r>
            <w:r w:rsidR="002B4D2C">
              <w:rPr>
                <w:rFonts w:ascii="Courier New" w:hAnsi="Courier New" w:cs="Courier New"/>
              </w:rPr>
              <w:t>1</w:t>
            </w:r>
            <w:r>
              <w:rPr>
                <w:rFonts w:ascii="Courier New" w:hAnsi="Courier New" w:cs="Courier New"/>
              </w:rPr>
              <w:t xml:space="preserve">. </w:t>
            </w:r>
            <w:r w:rsidR="002B4D2C">
              <w:rPr>
                <w:rFonts w:ascii="Courier New" w:hAnsi="Courier New" w:cs="Courier New"/>
              </w:rPr>
              <w:t>La luz y la materia</w:t>
            </w:r>
            <w:r>
              <w:rPr>
                <w:rFonts w:ascii="Courier New" w:hAnsi="Courier New" w:cs="Courier New"/>
              </w:rPr>
              <w:t xml:space="preserve">. Sesión </w:t>
            </w:r>
            <w:r w:rsidR="002B4D2C">
              <w:rPr>
                <w:rFonts w:ascii="Courier New" w:hAnsi="Courier New" w:cs="Courier New"/>
              </w:rPr>
              <w:t>4</w:t>
            </w:r>
            <w:r>
              <w:rPr>
                <w:rFonts w:ascii="Courier New" w:hAnsi="Courier New" w:cs="Courier New"/>
              </w:rPr>
              <w:t>. (</w:t>
            </w:r>
            <w:r w:rsidR="002B4D2C">
              <w:rPr>
                <w:rFonts w:ascii="Courier New" w:hAnsi="Courier New" w:cs="Courier New"/>
              </w:rPr>
              <w:t>50</w:t>
            </w:r>
            <w:r>
              <w:rPr>
                <w:rFonts w:ascii="Courier New" w:hAnsi="Courier New" w:cs="Courier New"/>
              </w:rPr>
              <w:t>%).</w:t>
            </w:r>
          </w:p>
        </w:tc>
      </w:tr>
      <w:tr w:rsidR="00DC368A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68A" w:rsidRDefault="00DC368A" w:rsidP="002B4D2C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</w:t>
            </w:r>
            <w:r w:rsidR="002B4D2C">
              <w:rPr>
                <w:rFonts w:ascii="Courier New" w:hAnsi="Courier New" w:cs="Courier New"/>
              </w:rPr>
              <w:t>CNA 1.1</w:t>
            </w:r>
            <w:r>
              <w:rPr>
                <w:rFonts w:ascii="Courier New" w:hAnsi="Courier New" w:cs="Courier New"/>
              </w:rPr>
              <w:t xml:space="preserve"> </w:t>
            </w:r>
            <w:r w:rsidR="002B4D2C">
              <w:rPr>
                <w:rFonts w:ascii="Courier New" w:hAnsi="Courier New" w:cs="Courier New"/>
              </w:rPr>
              <w:t>Utiliza el método científico para resolver situaciones problemáticas relacionadas con la luz y la materia</w:t>
            </w:r>
            <w:r>
              <w:rPr>
                <w:rFonts w:ascii="Courier New" w:hAnsi="Courier New" w:cs="Courier New"/>
              </w:rPr>
              <w:t>.</w:t>
            </w:r>
          </w:p>
        </w:tc>
      </w:tr>
      <w:tr w:rsidR="00DC368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DC368A" w:rsidRP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68A" w:rsidRDefault="002B4D2C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EXCELENTE: Comprende el vídeo sobre la luz y es capaz de responder el cuestionario correctamente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DC368A" w:rsidRPr="00C97D99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DC368A" w:rsidRPr="00E22228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DC368A" w:rsidRPr="00E22228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DC368A" w:rsidRPr="00E22228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DC368A" w:rsidRPr="00735C3E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DC368A" w:rsidRPr="00735C3E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DC368A" w:rsidRPr="00735C3E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DC368A" w:rsidRPr="00E22228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DC368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2B4D2C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BUENO: Comprende lo más importante del mensaje y es capaz de transportarlo al cuestionario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68A" w:rsidRDefault="00DC368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DC368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2B4D2C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ADECUADO: Comprende lo justo para poder realizar el cuestionario aunque cometa errores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68A" w:rsidRDefault="00DC368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DC368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2B4D2C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INSUFICIENTE: No comprende nada de lo que se dice en el vídeo ni en el guion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68A" w:rsidRDefault="00DC368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DC368A" w:rsidRPr="00DC368A" w:rsidRDefault="00DC368A" w:rsidP="002C22B6">
      <w:pPr>
        <w:jc w:val="center"/>
        <w:rPr>
          <w:color w:val="00B050"/>
        </w:rPr>
      </w:pPr>
    </w:p>
    <w:p w:rsidR="002C22B6" w:rsidRDefault="002C22B6" w:rsidP="005821D0">
      <w:pPr>
        <w:jc w:val="center"/>
        <w:rPr>
          <w:color w:val="FF0000"/>
        </w:rPr>
      </w:pPr>
    </w:p>
    <w:p w:rsidR="002B4D2C" w:rsidRDefault="002B4D2C" w:rsidP="005821D0">
      <w:pPr>
        <w:jc w:val="center"/>
        <w:rPr>
          <w:color w:val="FF0000"/>
        </w:rPr>
      </w:pPr>
    </w:p>
    <w:p w:rsidR="002B4D2C" w:rsidRDefault="002B4D2C" w:rsidP="005821D0">
      <w:pPr>
        <w:jc w:val="center"/>
        <w:rPr>
          <w:color w:val="FF0000"/>
        </w:rPr>
      </w:pPr>
    </w:p>
    <w:p w:rsidR="002B4D2C" w:rsidRDefault="002B4D2C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2B4D2C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2B4D2C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2. La Materia. Sesión </w:t>
            </w:r>
            <w:r w:rsidRPr="002B4D2C">
              <w:rPr>
                <w:rFonts w:ascii="Courier New" w:hAnsi="Courier New" w:cs="Courier New"/>
              </w:rPr>
              <w:t>8-17</w:t>
            </w:r>
            <w:r>
              <w:rPr>
                <w:rFonts w:ascii="Courier New" w:hAnsi="Courier New" w:cs="Courier New"/>
              </w:rPr>
              <w:t>. (50%).</w:t>
            </w:r>
          </w:p>
        </w:tc>
      </w:tr>
      <w:tr w:rsidR="002B4D2C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D2C" w:rsidRDefault="002B4D2C" w:rsidP="002B4D2C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CNA 1.2 Trabaja en equipo para analizar, aprender, recopilar y exponer los diferentes contenidos buscados</w:t>
            </w:r>
          </w:p>
        </w:tc>
      </w:tr>
      <w:tr w:rsidR="002B4D2C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2B4D2C" w:rsidRP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D2C" w:rsidRDefault="002B4D2C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EXCELENTE: BUENO: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equipo, aprende los contenidos, crea una presentación y la expone correctamente ante el resto de la clase.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B4D2C" w:rsidRPr="00C97D99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B4D2C" w:rsidRPr="00E22228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2B4D2C" w:rsidRPr="00E22228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2B4D2C" w:rsidRPr="00E22228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2B4D2C" w:rsidRPr="00735C3E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2B4D2C" w:rsidRPr="00735C3E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2B4D2C" w:rsidRPr="00735C3E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2B4D2C" w:rsidRPr="00E22228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2B4D2C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2B4D2C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equipo, aprende los contenidos y crea una presentación.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D2C" w:rsidRDefault="002B4D2C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B4D2C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2B4D2C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 y aprende gran parte de los contenidos.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D2C" w:rsidRDefault="002B4D2C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B4D2C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2B4D2C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INSUFICIENTE</w:t>
            </w:r>
            <w:r>
              <w:rPr>
                <w:rFonts w:ascii="Courier New" w:hAnsi="Courier New" w:cs="Courier New"/>
                <w:sz w:val="22"/>
                <w:szCs w:val="22"/>
              </w:rPr>
              <w:t>: No trabaja en equipo.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D2C" w:rsidRDefault="002B4D2C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2B4D2C" w:rsidRDefault="002B4D2C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  <w:r w:rsidRPr="007C4A66">
        <w:rPr>
          <w:rFonts w:ascii="Courier New" w:hAnsi="Courier New" w:cs="Courier New"/>
          <w:b/>
          <w:color w:val="7030A0"/>
          <w:sz w:val="28"/>
          <w:szCs w:val="28"/>
        </w:rPr>
        <w:t>CIENCIAS SOCIALES</w:t>
      </w:r>
    </w:p>
    <w:p w:rsidR="007C4A66" w:rsidRDefault="007C4A66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7C4A6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0624A1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1. </w:t>
            </w:r>
            <w:r w:rsidR="000624A1">
              <w:rPr>
                <w:rFonts w:ascii="Courier New" w:hAnsi="Courier New" w:cs="Courier New"/>
              </w:rPr>
              <w:t>Siglo XIX: economía, cultura y arte</w:t>
            </w:r>
            <w:r>
              <w:rPr>
                <w:rFonts w:ascii="Courier New" w:hAnsi="Courier New" w:cs="Courier New"/>
              </w:rPr>
              <w:t>. Sesión 10. (50%).</w:t>
            </w:r>
          </w:p>
        </w:tc>
      </w:tr>
      <w:tr w:rsidR="007C4A6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A66" w:rsidRDefault="007C4A66" w:rsidP="000624A1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</w:t>
            </w:r>
            <w:r w:rsidR="000624A1">
              <w:rPr>
                <w:rFonts w:ascii="Courier New" w:hAnsi="Courier New" w:cs="Courier New"/>
              </w:rPr>
              <w:t>SO</w:t>
            </w:r>
            <w:r>
              <w:rPr>
                <w:rFonts w:ascii="Courier New" w:hAnsi="Courier New" w:cs="Courier New"/>
              </w:rPr>
              <w:t xml:space="preserve"> </w:t>
            </w:r>
            <w:r w:rsidR="000624A1">
              <w:rPr>
                <w:rFonts w:ascii="Courier New" w:hAnsi="Courier New" w:cs="Courier New"/>
              </w:rPr>
              <w:t>2.1</w:t>
            </w:r>
            <w:r>
              <w:rPr>
                <w:rFonts w:ascii="Courier New" w:hAnsi="Courier New" w:cs="Courier New"/>
              </w:rPr>
              <w:t xml:space="preserve"> Trabaja en equipo para analizar, aprender, recopilar y exponer los diferentes contenidos buscados</w:t>
            </w:r>
          </w:p>
        </w:tc>
      </w:tr>
      <w:tr w:rsidR="007C4A6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7C4A66" w:rsidRP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A66" w:rsidRDefault="007C4A6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EXCELENTE: BUENO: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equipo, aprende los contenidos, crea una presentación y la expone correctamente ante el resto de la clase.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7C4A66" w:rsidRPr="00C97D99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7C4A66" w:rsidRPr="00E22228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7C4A66" w:rsidRPr="00E22228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7C4A66" w:rsidRPr="00735C3E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7C4A66" w:rsidRPr="00735C3E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7C4A66" w:rsidRPr="00735C3E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7C4A66" w:rsidRPr="00E22228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7C4A6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equipo, aprende los contenidos y crea una presentación.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A66" w:rsidRDefault="007C4A6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4A6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 y aprende gran parte de los contenidos.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A66" w:rsidRDefault="007C4A6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4A6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INSUFICIENTE</w:t>
            </w:r>
            <w:r>
              <w:rPr>
                <w:rFonts w:ascii="Courier New" w:hAnsi="Courier New" w:cs="Courier New"/>
                <w:sz w:val="22"/>
                <w:szCs w:val="22"/>
              </w:rPr>
              <w:t>: No trabaja en equipo.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A66" w:rsidRDefault="007C4A6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7C4A66" w:rsidRDefault="007C4A66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0624A1" w:rsidRDefault="000624A1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0624A1" w:rsidRDefault="000624A1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0624A1" w:rsidTr="0070225A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0624A1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2. </w:t>
            </w:r>
            <w:r>
              <w:rPr>
                <w:rFonts w:ascii="Courier New" w:hAnsi="Courier New" w:cs="Courier New"/>
              </w:rPr>
              <w:t>Vera</w:t>
            </w:r>
            <w:r>
              <w:rPr>
                <w:rFonts w:ascii="Courier New" w:hAnsi="Courier New" w:cs="Courier New"/>
              </w:rPr>
              <w:t xml:space="preserve">. Sesión </w:t>
            </w:r>
            <w:r>
              <w:rPr>
                <w:rFonts w:ascii="Courier New" w:hAnsi="Courier New" w:cs="Courier New"/>
              </w:rPr>
              <w:t>12</w:t>
            </w:r>
            <w:r>
              <w:rPr>
                <w:rFonts w:ascii="Courier New" w:hAnsi="Courier New" w:cs="Courier New"/>
              </w:rPr>
              <w:t>. (50%).</w:t>
            </w:r>
          </w:p>
        </w:tc>
      </w:tr>
      <w:tr w:rsidR="000624A1" w:rsidTr="0070225A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4A1" w:rsidRDefault="000624A1" w:rsidP="000624A1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</w:t>
            </w:r>
            <w:r>
              <w:rPr>
                <w:rFonts w:ascii="Courier New" w:hAnsi="Courier New" w:cs="Courier New"/>
              </w:rPr>
              <w:t>SO</w:t>
            </w:r>
            <w:r>
              <w:rPr>
                <w:rFonts w:ascii="Courier New" w:hAnsi="Courier New" w:cs="Courier New"/>
              </w:rPr>
              <w:t xml:space="preserve"> </w:t>
            </w:r>
            <w:r>
              <w:rPr>
                <w:rFonts w:ascii="Courier New" w:hAnsi="Courier New" w:cs="Courier New"/>
              </w:rPr>
              <w:t>2.</w:t>
            </w:r>
            <w:r>
              <w:rPr>
                <w:rFonts w:ascii="Courier New" w:hAnsi="Courier New" w:cs="Courier New"/>
              </w:rPr>
              <w:t xml:space="preserve">2 </w:t>
            </w:r>
            <w:r>
              <w:rPr>
                <w:rFonts w:ascii="Courier New" w:hAnsi="Courier New" w:cs="Courier New"/>
              </w:rPr>
              <w:t>Utiliza estrategias para realizar un trabajo y participa en actividades de grupo para buscar información.</w:t>
            </w:r>
          </w:p>
        </w:tc>
      </w:tr>
      <w:tr w:rsidR="000624A1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70225A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70225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70225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0624A1" w:rsidRPr="00E22228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4A1" w:rsidRDefault="000624A1" w:rsidP="00B94B00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equipo, aprende los contenidos, crea una presentación y la expone correctamente ante el resto de la clase.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4A1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0624A1" w:rsidRPr="00C97D99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0624A1" w:rsidRPr="00E22228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0624A1" w:rsidRPr="00E22228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0624A1" w:rsidRPr="00735C3E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0624A1" w:rsidRPr="00735C3E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0624A1" w:rsidRPr="00735C3E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0624A1" w:rsidRPr="00E22228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0624A1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0624A1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Trabaja en equipo, </w:t>
            </w:r>
            <w:r>
              <w:rPr>
                <w:rFonts w:ascii="Courier New" w:hAnsi="Courier New" w:cs="Courier New"/>
                <w:sz w:val="22"/>
                <w:szCs w:val="22"/>
              </w:rPr>
              <w:t>encuentra la información adecuada pero le cuesta darle forma para su expresión oral o escrita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4A1" w:rsidRDefault="000624A1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0624A1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0624A1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Trabaja en equipo </w:t>
            </w:r>
            <w:r>
              <w:rPr>
                <w:rFonts w:ascii="Courier New" w:hAnsi="Courier New" w:cs="Courier New"/>
                <w:sz w:val="22"/>
                <w:szCs w:val="22"/>
              </w:rPr>
              <w:t>pero le cuesta buscar información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4A1" w:rsidRDefault="000624A1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0624A1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0624A1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INSUFICIENTE</w:t>
            </w:r>
            <w:r>
              <w:rPr>
                <w:rFonts w:ascii="Courier New" w:hAnsi="Courier New" w:cs="Courier New"/>
                <w:sz w:val="22"/>
                <w:szCs w:val="22"/>
              </w:rPr>
              <w:t>: No trabaja.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4A1" w:rsidRDefault="000624A1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0624A1" w:rsidRDefault="000624A1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  <w:r w:rsidRPr="00B94B00">
        <w:rPr>
          <w:rFonts w:ascii="Courier New" w:hAnsi="Courier New" w:cs="Courier New"/>
          <w:b/>
          <w:color w:val="FFC000"/>
          <w:sz w:val="28"/>
          <w:szCs w:val="28"/>
        </w:rPr>
        <w:lastRenderedPageBreak/>
        <w:t>COMPETENCIA DIGITAL</w:t>
      </w:r>
    </w:p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B94B00" w:rsidTr="0070225A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B94B00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1. </w:t>
            </w:r>
            <w:r>
              <w:rPr>
                <w:rFonts w:ascii="Courier New" w:hAnsi="Courier New" w:cs="Courier New"/>
              </w:rPr>
              <w:t>Manejar Office</w:t>
            </w:r>
            <w:r>
              <w:rPr>
                <w:rFonts w:ascii="Courier New" w:hAnsi="Courier New" w:cs="Courier New"/>
              </w:rPr>
              <w:t xml:space="preserve">. </w:t>
            </w:r>
            <w:proofErr w:type="spellStart"/>
            <w:r>
              <w:rPr>
                <w:rFonts w:ascii="Courier New" w:hAnsi="Courier New" w:cs="Courier New"/>
              </w:rPr>
              <w:t>Trasnsversal</w:t>
            </w:r>
            <w:proofErr w:type="spellEnd"/>
            <w:r>
              <w:rPr>
                <w:rFonts w:ascii="Courier New" w:hAnsi="Courier New" w:cs="Courier New"/>
              </w:rPr>
              <w:t>. (</w:t>
            </w:r>
            <w:r>
              <w:rPr>
                <w:rFonts w:ascii="Courier New" w:hAnsi="Courier New" w:cs="Courier New"/>
              </w:rPr>
              <w:t>33</w:t>
            </w:r>
            <w:r>
              <w:rPr>
                <w:rFonts w:ascii="Courier New" w:hAnsi="Courier New" w:cs="Courier New"/>
              </w:rPr>
              <w:t>%).</w:t>
            </w:r>
          </w:p>
        </w:tc>
      </w:tr>
      <w:tr w:rsidR="00B94B00" w:rsidTr="0070225A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B94B00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</w:t>
            </w:r>
            <w:r>
              <w:rPr>
                <w:rFonts w:ascii="Courier New" w:hAnsi="Courier New" w:cs="Courier New"/>
              </w:rPr>
              <w:t>PD</w:t>
            </w:r>
            <w:r>
              <w:rPr>
                <w:rFonts w:ascii="Courier New" w:hAnsi="Courier New" w:cs="Courier New"/>
              </w:rPr>
              <w:t xml:space="preserve"> 2.</w:t>
            </w:r>
            <w:r>
              <w:rPr>
                <w:rFonts w:ascii="Courier New" w:hAnsi="Courier New" w:cs="Courier New"/>
              </w:rPr>
              <w:t>2</w:t>
            </w:r>
            <w:r>
              <w:rPr>
                <w:rFonts w:ascii="Courier New" w:hAnsi="Courier New" w:cs="Courier New"/>
              </w:rPr>
              <w:t xml:space="preserve"> </w:t>
            </w:r>
            <w:r>
              <w:rPr>
                <w:rFonts w:ascii="Courier New" w:hAnsi="Courier New" w:cs="Courier New"/>
              </w:rPr>
              <w:t>Guarda o almacena archivos y contenidos en el ordenador o en la memoria USB</w:t>
            </w:r>
          </w:p>
        </w:tc>
      </w:tr>
      <w:tr w:rsidR="00B94B00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B94B00" w:rsidRPr="00E22228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70225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EXCELENTE: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 </w:t>
            </w:r>
            <w:r w:rsidRPr="00B94B00">
              <w:rPr>
                <w:rFonts w:ascii="Courier New" w:hAnsi="Courier New" w:cs="Courier New"/>
                <w:sz w:val="22"/>
                <w:szCs w:val="22"/>
              </w:rPr>
              <w:t>Guarda un documento de texto y es capaz de seleccionar el destino y recuperarlo más tarde.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B94B00" w:rsidRPr="00C97D99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B94B00" w:rsidRPr="00E22228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B94B00" w:rsidRPr="00E22228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B94B00" w:rsidRPr="00735C3E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B94B00" w:rsidRPr="00735C3E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B94B00" w:rsidRPr="00E22228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B94B00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BUENO: Guarda un documento de texto y es capaz de seleccionar el destino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B94B00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ADECUADO: Guarda un documento de texto pero no es capaz de seleccionar el destino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B94B00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INSUFICIENTE: No es capaz de guardar un documento de texto (</w:t>
            </w:r>
            <w:proofErr w:type="spellStart"/>
            <w:r w:rsidRPr="00B94B00">
              <w:rPr>
                <w:rFonts w:ascii="Courier New" w:hAnsi="Courier New" w:cs="Courier New"/>
                <w:sz w:val="22"/>
                <w:szCs w:val="22"/>
              </w:rPr>
              <w:t>odt</w:t>
            </w:r>
            <w:proofErr w:type="spellEnd"/>
            <w:r w:rsidRPr="00B94B00">
              <w:rPr>
                <w:rFonts w:ascii="Courier New" w:hAnsi="Courier New" w:cs="Courier New"/>
                <w:sz w:val="22"/>
                <w:szCs w:val="22"/>
              </w:rPr>
              <w:t>)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B94B00" w:rsidTr="0070225A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F41C83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</w:t>
            </w:r>
            <w:r>
              <w:rPr>
                <w:rFonts w:ascii="Courier New" w:hAnsi="Courier New" w:cs="Courier New"/>
              </w:rPr>
              <w:t>2</w:t>
            </w:r>
            <w:r>
              <w:rPr>
                <w:rFonts w:ascii="Courier New" w:hAnsi="Courier New" w:cs="Courier New"/>
              </w:rPr>
              <w:t xml:space="preserve">. </w:t>
            </w:r>
            <w:r w:rsidR="00F41C83">
              <w:rPr>
                <w:rFonts w:ascii="Courier New" w:hAnsi="Courier New" w:cs="Courier New"/>
              </w:rPr>
              <w:t>Creación de Tablas</w:t>
            </w:r>
            <w:r>
              <w:rPr>
                <w:rFonts w:ascii="Courier New" w:hAnsi="Courier New" w:cs="Courier New"/>
              </w:rPr>
              <w:t xml:space="preserve">. </w:t>
            </w:r>
            <w:r>
              <w:rPr>
                <w:rFonts w:ascii="Courier New" w:hAnsi="Courier New" w:cs="Courier New"/>
              </w:rPr>
              <w:t>Transversal</w:t>
            </w:r>
            <w:r>
              <w:rPr>
                <w:rFonts w:ascii="Courier New" w:hAnsi="Courier New" w:cs="Courier New"/>
              </w:rPr>
              <w:t>. (</w:t>
            </w:r>
            <w:r>
              <w:rPr>
                <w:rFonts w:ascii="Courier New" w:hAnsi="Courier New" w:cs="Courier New"/>
              </w:rPr>
              <w:t>33</w:t>
            </w:r>
            <w:r>
              <w:rPr>
                <w:rFonts w:ascii="Courier New" w:hAnsi="Courier New" w:cs="Courier New"/>
              </w:rPr>
              <w:t>%).</w:t>
            </w:r>
          </w:p>
        </w:tc>
      </w:tr>
      <w:tr w:rsidR="00B94B00" w:rsidTr="0070225A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F41C83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CPD </w:t>
            </w:r>
            <w:r w:rsidR="00F41C83">
              <w:rPr>
                <w:rFonts w:ascii="Courier New" w:hAnsi="Courier New" w:cs="Courier New"/>
              </w:rPr>
              <w:t xml:space="preserve">7.3 Hace uso creativo de las </w:t>
            </w:r>
            <w:proofErr w:type="spellStart"/>
            <w:r w:rsidR="00F41C83">
              <w:rPr>
                <w:rFonts w:ascii="Courier New" w:hAnsi="Courier New" w:cs="Courier New"/>
              </w:rPr>
              <w:t>TICs</w:t>
            </w:r>
            <w:proofErr w:type="spellEnd"/>
          </w:p>
        </w:tc>
      </w:tr>
      <w:tr w:rsidR="00B94B00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B94B00" w:rsidRPr="00E22228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70225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EXCELENTE: Crea la tabla que se pide en el ejercicio perfectamente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B94B00" w:rsidRPr="00C97D99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B94B00" w:rsidRPr="00E22228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B94B00" w:rsidRPr="00E22228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B94B00" w:rsidRPr="00735C3E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B94B00" w:rsidRPr="00735C3E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B94B00" w:rsidRPr="00E22228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B94B00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BUENO: Crea tablas sencillas en libre office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B94B00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ADECUADO: Entiende el concepto de tabla pero no es capaz de hacerla en libre office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B94B00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B94B00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 w:rsidRPr="00B94B00">
              <w:rPr>
                <w:rFonts w:ascii="Courier New" w:hAnsi="Courier New" w:cs="Courier New"/>
                <w:sz w:val="22"/>
                <w:szCs w:val="22"/>
              </w:rPr>
              <w:t>INSUFICIENTE: No hace nada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F41C83" w:rsidTr="0070225A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F41C83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</w:t>
            </w:r>
            <w:r>
              <w:rPr>
                <w:rFonts w:ascii="Courier New" w:hAnsi="Courier New" w:cs="Courier New"/>
              </w:rPr>
              <w:t>3</w:t>
            </w:r>
            <w:r>
              <w:rPr>
                <w:rFonts w:ascii="Courier New" w:hAnsi="Courier New" w:cs="Courier New"/>
              </w:rPr>
              <w:t xml:space="preserve">. </w:t>
            </w:r>
            <w:r>
              <w:rPr>
                <w:rFonts w:ascii="Courier New" w:hAnsi="Courier New" w:cs="Courier New"/>
              </w:rPr>
              <w:t>Buscando</w:t>
            </w:r>
            <w:r>
              <w:rPr>
                <w:rFonts w:ascii="Courier New" w:hAnsi="Courier New" w:cs="Courier New"/>
              </w:rPr>
              <w:t>. Transversal. (33%).</w:t>
            </w:r>
          </w:p>
        </w:tc>
      </w:tr>
      <w:tr w:rsidR="00F41C83" w:rsidTr="0070225A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83" w:rsidRDefault="00F41C83" w:rsidP="00F41C83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CPD </w:t>
            </w:r>
            <w:r>
              <w:rPr>
                <w:rFonts w:ascii="Courier New" w:hAnsi="Courier New" w:cs="Courier New"/>
              </w:rPr>
              <w:t>2.1</w:t>
            </w:r>
            <w:r>
              <w:rPr>
                <w:rFonts w:ascii="Courier New" w:hAnsi="Courier New" w:cs="Courier New"/>
              </w:rPr>
              <w:t xml:space="preserve"> </w:t>
            </w:r>
            <w:r>
              <w:rPr>
                <w:rFonts w:ascii="Courier New" w:hAnsi="Courier New" w:cs="Courier New"/>
              </w:rPr>
              <w:t>Hace algunas búsquedas en línea a través de motores de búsqueda</w:t>
            </w:r>
          </w:p>
        </w:tc>
      </w:tr>
      <w:tr w:rsidR="00F41C83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70225A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70225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70225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F41C83" w:rsidRPr="00E22228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83" w:rsidRDefault="00F41C83" w:rsidP="0070225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41C83">
              <w:rPr>
                <w:rFonts w:ascii="Courier New" w:hAnsi="Courier New" w:cs="Courier New"/>
                <w:sz w:val="22"/>
                <w:szCs w:val="22"/>
              </w:rPr>
              <w:t>EXCELENTE: Usa, selecciona, contrasta y aplica el mejor resultado de la búsqueda realizada.</w:t>
            </w:r>
            <w:bookmarkStart w:id="0" w:name="_GoBack"/>
            <w:bookmarkEnd w:id="0"/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C83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F41C83" w:rsidRPr="00C97D99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F41C83" w:rsidRPr="00E22228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F41C83" w:rsidRPr="00E22228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F41C83" w:rsidRPr="00735C3E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F41C83" w:rsidRPr="00735C3E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F41C83" w:rsidRPr="00E22228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F41C83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70225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41C83">
              <w:rPr>
                <w:rFonts w:ascii="Courier New" w:hAnsi="Courier New" w:cs="Courier New"/>
                <w:sz w:val="22"/>
                <w:szCs w:val="22"/>
              </w:rPr>
              <w:t>BUENO: Usa, selecciona y aplica las búsquedas realizadas sin contrastar el contenido.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C83" w:rsidRDefault="00F41C83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F41C83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70225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41C83">
              <w:rPr>
                <w:rFonts w:ascii="Courier New" w:hAnsi="Courier New" w:cs="Courier New"/>
                <w:sz w:val="22"/>
                <w:szCs w:val="22"/>
              </w:rPr>
              <w:t>ADECUADO: Usa los motores de búsqueda pero le cuesta seleccionar la información.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C83" w:rsidRDefault="00F41C83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F41C83" w:rsidTr="0070225A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70225A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C83" w:rsidRDefault="00F41C83" w:rsidP="0070225A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41C83">
              <w:rPr>
                <w:rFonts w:ascii="Courier New" w:hAnsi="Courier New" w:cs="Courier New"/>
                <w:sz w:val="22"/>
                <w:szCs w:val="22"/>
              </w:rPr>
              <w:t>INSUFICIENTE: No sabe usar los motores de búsqueda.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C83" w:rsidRDefault="00F41C83" w:rsidP="0070225A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B94B00" w:rsidRP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sectPr w:rsidR="00B94B00" w:rsidRPr="00B94B00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D43" w:rsidRDefault="00AE4D43" w:rsidP="00871CFA">
      <w:r>
        <w:separator/>
      </w:r>
    </w:p>
  </w:endnote>
  <w:endnote w:type="continuationSeparator" w:id="0">
    <w:p w:rsidR="00AE4D43" w:rsidRDefault="00AE4D43" w:rsidP="00871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8657365"/>
      <w:docPartObj>
        <w:docPartGallery w:val="Page Numbers (Bottom of Page)"/>
        <w:docPartUnique/>
      </w:docPartObj>
    </w:sdtPr>
    <w:sdtContent>
      <w:p w:rsidR="007C4A66" w:rsidRDefault="007C4A6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697A">
          <w:rPr>
            <w:noProof/>
          </w:rPr>
          <w:t>8</w:t>
        </w:r>
        <w:r>
          <w:fldChar w:fldCharType="end"/>
        </w:r>
      </w:p>
    </w:sdtContent>
  </w:sdt>
  <w:p w:rsidR="007C4A66" w:rsidRDefault="007C4A6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D43" w:rsidRDefault="00AE4D43" w:rsidP="00871CFA">
      <w:r>
        <w:separator/>
      </w:r>
    </w:p>
  </w:footnote>
  <w:footnote w:type="continuationSeparator" w:id="0">
    <w:p w:rsidR="00AE4D43" w:rsidRDefault="00AE4D43" w:rsidP="00871C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F3B05"/>
    <w:multiLevelType w:val="hybridMultilevel"/>
    <w:tmpl w:val="C61E19E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91E"/>
    <w:rsid w:val="00002EBB"/>
    <w:rsid w:val="000624A1"/>
    <w:rsid w:val="002730C6"/>
    <w:rsid w:val="002B162F"/>
    <w:rsid w:val="002B4D2C"/>
    <w:rsid w:val="002C22B6"/>
    <w:rsid w:val="003A577D"/>
    <w:rsid w:val="004809C3"/>
    <w:rsid w:val="005821D0"/>
    <w:rsid w:val="005C65FB"/>
    <w:rsid w:val="007827FE"/>
    <w:rsid w:val="007C4A66"/>
    <w:rsid w:val="0086697A"/>
    <w:rsid w:val="00871CFA"/>
    <w:rsid w:val="00AE4D43"/>
    <w:rsid w:val="00B94B00"/>
    <w:rsid w:val="00BB7CB1"/>
    <w:rsid w:val="00C5191E"/>
    <w:rsid w:val="00C97D99"/>
    <w:rsid w:val="00D13AC9"/>
    <w:rsid w:val="00D14CEE"/>
    <w:rsid w:val="00D64D9B"/>
    <w:rsid w:val="00DC368A"/>
    <w:rsid w:val="00DF1BB9"/>
    <w:rsid w:val="00E22228"/>
    <w:rsid w:val="00F41C83"/>
    <w:rsid w:val="00FE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9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71CF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71CF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71CF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71CFA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9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71CF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71CF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71CF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71CFA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4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2CDE11-43E0-4AB6-9436-FE42E773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1922</Words>
  <Characters>10576</Characters>
  <Application>Microsoft Office Word</Application>
  <DocSecurity>0</DocSecurity>
  <Lines>88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11</cp:revision>
  <cp:lastPrinted>2016-04-17T10:23:00Z</cp:lastPrinted>
  <dcterms:created xsi:type="dcterms:W3CDTF">2016-04-11T18:32:00Z</dcterms:created>
  <dcterms:modified xsi:type="dcterms:W3CDTF">2016-04-17T10:23:00Z</dcterms:modified>
</cp:coreProperties>
</file>